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790" w:rsidRPr="00A47E5A" w:rsidRDefault="001E2790" w:rsidP="00BB6BEE">
      <w:pPr>
        <w:pStyle w:val="Teksttreci0"/>
        <w:spacing w:after="440" w:line="240" w:lineRule="auto"/>
        <w:jc w:val="both"/>
        <w:rPr>
          <w:sz w:val="24"/>
          <w:szCs w:val="24"/>
        </w:rPr>
      </w:pPr>
    </w:p>
    <w:p w:rsidR="001E2790" w:rsidRPr="00A47E5A" w:rsidRDefault="000971DE" w:rsidP="00A47E5A">
      <w:pPr>
        <w:pStyle w:val="Nagwek10"/>
        <w:keepNext/>
        <w:keepLines/>
        <w:rPr>
          <w:sz w:val="32"/>
          <w:szCs w:val="32"/>
        </w:rPr>
      </w:pPr>
      <w:bookmarkStart w:id="0" w:name="bookmark0"/>
      <w:r>
        <w:rPr>
          <w:sz w:val="32"/>
          <w:szCs w:val="32"/>
        </w:rPr>
        <w:t>POLITYKA</w:t>
      </w:r>
      <w:r w:rsidR="00A47E5A" w:rsidRPr="00A47E5A">
        <w:rPr>
          <w:sz w:val="32"/>
          <w:szCs w:val="32"/>
        </w:rPr>
        <w:t xml:space="preserve"> OCHRONY MAŁOLETNICH</w:t>
      </w:r>
      <w:r w:rsidR="00A47E5A">
        <w:rPr>
          <w:sz w:val="32"/>
          <w:szCs w:val="32"/>
        </w:rPr>
        <w:br/>
      </w:r>
      <w:r w:rsidR="00FC5E6C" w:rsidRPr="00A47E5A">
        <w:rPr>
          <w:sz w:val="24"/>
          <w:szCs w:val="24"/>
        </w:rPr>
        <w:t>Wersja skrócona dla uczniów</w:t>
      </w:r>
      <w:bookmarkEnd w:id="0"/>
    </w:p>
    <w:p w:rsidR="001E2790" w:rsidRPr="00A47E5A" w:rsidRDefault="00BB6BEE">
      <w:pPr>
        <w:pStyle w:val="Teksttreci0"/>
        <w:spacing w:line="269" w:lineRule="auto"/>
        <w:jc w:val="center"/>
        <w:rPr>
          <w:sz w:val="24"/>
          <w:szCs w:val="24"/>
        </w:rPr>
      </w:pPr>
      <w:r w:rsidRPr="00A47E5A">
        <w:rPr>
          <w:sz w:val="24"/>
          <w:szCs w:val="24"/>
        </w:rPr>
        <w:t>WSTĘP</w:t>
      </w:r>
    </w:p>
    <w:p w:rsidR="001E2790" w:rsidRPr="00A47E5A" w:rsidRDefault="00FC5E6C">
      <w:pPr>
        <w:pStyle w:val="Teksttreci0"/>
        <w:spacing w:after="620" w:line="259" w:lineRule="auto"/>
        <w:jc w:val="both"/>
        <w:rPr>
          <w:sz w:val="24"/>
          <w:szCs w:val="24"/>
        </w:rPr>
      </w:pPr>
      <w:r w:rsidRPr="00A47E5A">
        <w:rPr>
          <w:b/>
          <w:bCs/>
          <w:sz w:val="24"/>
          <w:szCs w:val="24"/>
        </w:rPr>
        <w:t>Naczelną zasadą wszystkich działań podejmowanych przez pracowników szkoły jest działanie dla dobra ucznia i w jego najlep</w:t>
      </w:r>
      <w:r w:rsidR="00BB6BEE" w:rsidRPr="00A47E5A">
        <w:rPr>
          <w:b/>
          <w:bCs/>
          <w:sz w:val="24"/>
          <w:szCs w:val="24"/>
        </w:rPr>
        <w:t xml:space="preserve">szym interesie. Celem </w:t>
      </w:r>
      <w:r w:rsidR="000971DE">
        <w:rPr>
          <w:b/>
          <w:bCs/>
          <w:sz w:val="24"/>
          <w:szCs w:val="24"/>
        </w:rPr>
        <w:t xml:space="preserve">Polityki </w:t>
      </w:r>
      <w:r w:rsidR="00BB6BEE" w:rsidRPr="00A47E5A">
        <w:rPr>
          <w:b/>
          <w:bCs/>
          <w:sz w:val="24"/>
          <w:szCs w:val="24"/>
        </w:rPr>
        <w:t>Ochrony Małoletnich</w:t>
      </w:r>
      <w:r w:rsidRPr="00A47E5A">
        <w:rPr>
          <w:b/>
          <w:bCs/>
          <w:sz w:val="24"/>
          <w:szCs w:val="24"/>
        </w:rPr>
        <w:t xml:space="preserve"> jest zapewnienie Wam sprzyjających warunków do nauki oraz rozwoju zgodnie </w:t>
      </w:r>
      <w:r w:rsidR="00A47E5A">
        <w:rPr>
          <w:b/>
          <w:bCs/>
          <w:sz w:val="24"/>
          <w:szCs w:val="24"/>
        </w:rPr>
        <w:br/>
      </w:r>
      <w:r w:rsidRPr="00A47E5A">
        <w:rPr>
          <w:b/>
          <w:bCs/>
          <w:sz w:val="24"/>
          <w:szCs w:val="24"/>
        </w:rPr>
        <w:t>z Waszymi indywidualnymi możliwościami i potrz</w:t>
      </w:r>
      <w:r w:rsidR="00BB6BEE" w:rsidRPr="00A47E5A">
        <w:rPr>
          <w:b/>
          <w:bCs/>
          <w:sz w:val="24"/>
          <w:szCs w:val="24"/>
        </w:rPr>
        <w:t xml:space="preserve">ebami w atmosferze życzliwości, </w:t>
      </w:r>
      <w:r w:rsidRPr="00A47E5A">
        <w:rPr>
          <w:b/>
          <w:bCs/>
          <w:sz w:val="24"/>
          <w:szCs w:val="24"/>
        </w:rPr>
        <w:t>szacunku, akceptacji i bezpieczeństwa.</w:t>
      </w:r>
    </w:p>
    <w:p w:rsidR="001E2790" w:rsidRPr="00A47E5A" w:rsidRDefault="00FC5E6C">
      <w:pPr>
        <w:pStyle w:val="Nagwek20"/>
        <w:keepNext/>
        <w:keepLines/>
        <w:spacing w:after="0" w:line="269" w:lineRule="auto"/>
        <w:rPr>
          <w:sz w:val="24"/>
          <w:szCs w:val="24"/>
        </w:rPr>
      </w:pPr>
      <w:bookmarkStart w:id="1" w:name="bookmark2"/>
      <w:r w:rsidRPr="00A47E5A">
        <w:rPr>
          <w:sz w:val="24"/>
          <w:szCs w:val="24"/>
        </w:rPr>
        <w:t>Rozdział I</w:t>
      </w:r>
      <w:bookmarkEnd w:id="1"/>
    </w:p>
    <w:p w:rsidR="001E2790" w:rsidRPr="00A47E5A" w:rsidRDefault="00BB6BEE" w:rsidP="00BB6BEE">
      <w:pPr>
        <w:pStyle w:val="Teksttreci0"/>
        <w:spacing w:line="269" w:lineRule="auto"/>
        <w:jc w:val="center"/>
        <w:rPr>
          <w:b/>
          <w:sz w:val="24"/>
          <w:szCs w:val="24"/>
        </w:rPr>
      </w:pPr>
      <w:r w:rsidRPr="00A47E5A">
        <w:rPr>
          <w:b/>
          <w:sz w:val="24"/>
          <w:szCs w:val="24"/>
        </w:rPr>
        <w:t>Postanowienia ogólne</w:t>
      </w:r>
    </w:p>
    <w:p w:rsidR="001E2790" w:rsidRPr="00A47E5A" w:rsidRDefault="00FC5E6C">
      <w:pPr>
        <w:pStyle w:val="Teksttreci0"/>
        <w:numPr>
          <w:ilvl w:val="0"/>
          <w:numId w:val="2"/>
        </w:numPr>
        <w:tabs>
          <w:tab w:val="left" w:pos="351"/>
        </w:tabs>
        <w:spacing w:after="620" w:line="259" w:lineRule="auto"/>
        <w:jc w:val="both"/>
        <w:rPr>
          <w:sz w:val="24"/>
          <w:szCs w:val="24"/>
        </w:rPr>
      </w:pPr>
      <w:r w:rsidRPr="00A47E5A">
        <w:rPr>
          <w:sz w:val="24"/>
          <w:szCs w:val="24"/>
        </w:rPr>
        <w:t xml:space="preserve">Przez </w:t>
      </w:r>
      <w:r w:rsidRPr="00A47E5A">
        <w:rPr>
          <w:b/>
          <w:bCs/>
          <w:sz w:val="24"/>
          <w:szCs w:val="24"/>
        </w:rPr>
        <w:t xml:space="preserve">krzywdzenie dziecka </w:t>
      </w:r>
      <w:r w:rsidRPr="00A47E5A">
        <w:rPr>
          <w:sz w:val="24"/>
          <w:szCs w:val="24"/>
        </w:rPr>
        <w:t>powinniście rozumieć zamierzone lub niezamierzone działanie osoby dorosłej lub innego dziecka, które ujemnie wpływa na Wasz rozwój fizyczny lub psychiczny.</w:t>
      </w:r>
    </w:p>
    <w:p w:rsidR="001E2790" w:rsidRPr="00A47E5A" w:rsidRDefault="00FC5E6C" w:rsidP="00BB6BEE">
      <w:pPr>
        <w:pStyle w:val="Nagwek20"/>
        <w:keepNext/>
        <w:keepLines/>
        <w:spacing w:after="0" w:line="269" w:lineRule="auto"/>
        <w:rPr>
          <w:sz w:val="24"/>
          <w:szCs w:val="24"/>
        </w:rPr>
      </w:pPr>
      <w:bookmarkStart w:id="2" w:name="bookmark4"/>
      <w:r w:rsidRPr="00A47E5A">
        <w:rPr>
          <w:sz w:val="24"/>
          <w:szCs w:val="24"/>
        </w:rPr>
        <w:t>Rozdział II</w:t>
      </w:r>
      <w:bookmarkEnd w:id="2"/>
    </w:p>
    <w:p w:rsidR="001E2790" w:rsidRPr="00A47E5A" w:rsidRDefault="00FC5E6C" w:rsidP="00BB6BEE">
      <w:pPr>
        <w:pStyle w:val="Teksttreci0"/>
        <w:spacing w:after="0" w:line="269" w:lineRule="auto"/>
        <w:jc w:val="center"/>
        <w:rPr>
          <w:b/>
          <w:sz w:val="24"/>
          <w:szCs w:val="24"/>
        </w:rPr>
      </w:pPr>
      <w:r w:rsidRPr="00A47E5A">
        <w:rPr>
          <w:b/>
          <w:sz w:val="24"/>
          <w:szCs w:val="24"/>
        </w:rPr>
        <w:t>Rozpoznawanie i reagowanie na czynniki ryzyka krzywdzenia dzieci</w:t>
      </w:r>
    </w:p>
    <w:p w:rsidR="00BB6BEE" w:rsidRPr="00A47E5A" w:rsidRDefault="00BB6BEE" w:rsidP="00BB6BEE">
      <w:pPr>
        <w:pStyle w:val="Teksttreci0"/>
        <w:spacing w:after="0" w:line="269" w:lineRule="auto"/>
        <w:jc w:val="center"/>
        <w:rPr>
          <w:b/>
          <w:sz w:val="24"/>
          <w:szCs w:val="24"/>
        </w:rPr>
      </w:pPr>
    </w:p>
    <w:p w:rsidR="001E2790" w:rsidRPr="00A47E5A" w:rsidRDefault="00FC5E6C" w:rsidP="00A47E5A">
      <w:pPr>
        <w:pStyle w:val="Teksttreci0"/>
        <w:spacing w:line="276" w:lineRule="auto"/>
        <w:ind w:firstLine="708"/>
        <w:jc w:val="both"/>
        <w:rPr>
          <w:sz w:val="24"/>
          <w:szCs w:val="24"/>
        </w:rPr>
      </w:pPr>
      <w:r w:rsidRPr="00A47E5A">
        <w:rPr>
          <w:sz w:val="24"/>
          <w:szCs w:val="24"/>
        </w:rPr>
        <w:t>Wszyscy pracownicy szkoły w ramach wykonywanych obowiązków zwracają uwagę kiedy Tobie lub innemu dziecku dzieje się krzywda.</w:t>
      </w:r>
    </w:p>
    <w:p w:rsidR="001E2790" w:rsidRPr="00A47E5A" w:rsidRDefault="00FC5E6C" w:rsidP="00BB6BEE">
      <w:pPr>
        <w:pStyle w:val="Teksttreci0"/>
        <w:spacing w:line="269" w:lineRule="auto"/>
        <w:rPr>
          <w:b/>
          <w:sz w:val="24"/>
          <w:szCs w:val="24"/>
        </w:rPr>
      </w:pPr>
      <w:r w:rsidRPr="00A47E5A">
        <w:rPr>
          <w:b/>
          <w:sz w:val="24"/>
          <w:szCs w:val="24"/>
        </w:rPr>
        <w:t>Wyróżnia się 4 podstawowe formy krzywdzenia:</w:t>
      </w:r>
    </w:p>
    <w:p w:rsidR="001E2790" w:rsidRPr="00A47E5A" w:rsidRDefault="00FC5E6C">
      <w:pPr>
        <w:pStyle w:val="Teksttreci0"/>
        <w:numPr>
          <w:ilvl w:val="0"/>
          <w:numId w:val="3"/>
        </w:numPr>
        <w:tabs>
          <w:tab w:val="left" w:pos="355"/>
        </w:tabs>
        <w:spacing w:line="276" w:lineRule="auto"/>
        <w:jc w:val="both"/>
        <w:rPr>
          <w:sz w:val="24"/>
          <w:szCs w:val="24"/>
        </w:rPr>
      </w:pPr>
      <w:r w:rsidRPr="00A47E5A">
        <w:rPr>
          <w:b/>
          <w:bCs/>
          <w:sz w:val="24"/>
          <w:szCs w:val="24"/>
        </w:rPr>
        <w:t xml:space="preserve">Przemoc fizyczna </w:t>
      </w:r>
      <w:r w:rsidRPr="00A47E5A">
        <w:rPr>
          <w:sz w:val="24"/>
          <w:szCs w:val="24"/>
        </w:rPr>
        <w:t>to między innymi: popychanie, szarpanie, policzkowanie, szczypanie, kopanie, duszenie, bicie otwartą ręką, pi</w:t>
      </w:r>
      <w:r w:rsidR="0058216F" w:rsidRPr="00A47E5A">
        <w:rPr>
          <w:sz w:val="24"/>
          <w:szCs w:val="24"/>
        </w:rPr>
        <w:t>ęścią lub przedmiotami, plucie.</w:t>
      </w:r>
    </w:p>
    <w:p w:rsidR="001E2790" w:rsidRPr="00A47E5A" w:rsidRDefault="00FC5E6C">
      <w:pPr>
        <w:pStyle w:val="Teksttreci0"/>
        <w:numPr>
          <w:ilvl w:val="0"/>
          <w:numId w:val="3"/>
        </w:numPr>
        <w:tabs>
          <w:tab w:val="left" w:pos="358"/>
        </w:tabs>
        <w:spacing w:after="0" w:line="269" w:lineRule="auto"/>
        <w:jc w:val="both"/>
        <w:rPr>
          <w:sz w:val="24"/>
          <w:szCs w:val="24"/>
        </w:rPr>
      </w:pPr>
      <w:r w:rsidRPr="00A47E5A">
        <w:rPr>
          <w:b/>
          <w:bCs/>
          <w:sz w:val="24"/>
          <w:szCs w:val="24"/>
        </w:rPr>
        <w:t xml:space="preserve">Przemoc psychiczna </w:t>
      </w:r>
      <w:r w:rsidRPr="00A47E5A">
        <w:rPr>
          <w:sz w:val="24"/>
          <w:szCs w:val="24"/>
        </w:rPr>
        <w:t>to między innymi:</w:t>
      </w:r>
    </w:p>
    <w:p w:rsidR="001E2790" w:rsidRPr="00A47E5A" w:rsidRDefault="00FC5E6C">
      <w:pPr>
        <w:pStyle w:val="Teksttreci0"/>
        <w:numPr>
          <w:ilvl w:val="0"/>
          <w:numId w:val="4"/>
        </w:numPr>
        <w:tabs>
          <w:tab w:val="left" w:pos="384"/>
        </w:tabs>
        <w:spacing w:after="0" w:line="276" w:lineRule="auto"/>
        <w:jc w:val="both"/>
        <w:rPr>
          <w:sz w:val="24"/>
          <w:szCs w:val="24"/>
        </w:rPr>
      </w:pPr>
      <w:r w:rsidRPr="00A47E5A">
        <w:rPr>
          <w:sz w:val="24"/>
          <w:szCs w:val="24"/>
        </w:rPr>
        <w:t xml:space="preserve">poniżanie, upokarzanie, ośmieszanie, wyzywanie, wyśmiewanie, odtrącanie dziecka; </w:t>
      </w:r>
      <w:r w:rsidR="00A47E5A">
        <w:rPr>
          <w:sz w:val="24"/>
          <w:szCs w:val="24"/>
        </w:rPr>
        <w:br/>
      </w:r>
      <w:r w:rsidRPr="00A47E5A">
        <w:rPr>
          <w:sz w:val="24"/>
          <w:szCs w:val="24"/>
        </w:rPr>
        <w:t>b) wciąganie dziecka w konflikty dorosłych, wytykanie z powodu odmienności;</w:t>
      </w:r>
    </w:p>
    <w:p w:rsidR="001E2790" w:rsidRPr="00A47E5A" w:rsidRDefault="00FC5E6C">
      <w:pPr>
        <w:pStyle w:val="Teksttreci0"/>
        <w:numPr>
          <w:ilvl w:val="0"/>
          <w:numId w:val="5"/>
        </w:numPr>
        <w:tabs>
          <w:tab w:val="left" w:pos="376"/>
        </w:tabs>
        <w:spacing w:after="0" w:line="276" w:lineRule="auto"/>
        <w:rPr>
          <w:sz w:val="24"/>
          <w:szCs w:val="24"/>
        </w:rPr>
      </w:pPr>
      <w:r w:rsidRPr="00A47E5A">
        <w:rPr>
          <w:sz w:val="24"/>
          <w:szCs w:val="24"/>
        </w:rPr>
        <w:t>nękanie i systematyczne znęcanie się - bullying;</w:t>
      </w:r>
    </w:p>
    <w:p w:rsidR="001E2790" w:rsidRPr="00A47E5A" w:rsidRDefault="00FC5E6C">
      <w:pPr>
        <w:pStyle w:val="Teksttreci0"/>
        <w:numPr>
          <w:ilvl w:val="0"/>
          <w:numId w:val="5"/>
        </w:numPr>
        <w:tabs>
          <w:tab w:val="left" w:pos="391"/>
        </w:tabs>
        <w:spacing w:line="276" w:lineRule="auto"/>
        <w:jc w:val="both"/>
        <w:rPr>
          <w:sz w:val="24"/>
          <w:szCs w:val="24"/>
        </w:rPr>
      </w:pPr>
      <w:r w:rsidRPr="00A47E5A">
        <w:rPr>
          <w:sz w:val="24"/>
          <w:szCs w:val="24"/>
        </w:rPr>
        <w:t>cyberprzemoc - to rozpowszechnianie kłamstw czy udostępnianie zawstydzających zdjęć innych w mediach społecznościowych; wysyłanie przykrych wiadomości, gróźb, obra</w:t>
      </w:r>
      <w:r w:rsidR="0058216F" w:rsidRPr="00A47E5A">
        <w:rPr>
          <w:sz w:val="24"/>
          <w:szCs w:val="24"/>
        </w:rPr>
        <w:t>zów lub filmów przez komunikator</w:t>
      </w:r>
      <w:r w:rsidRPr="00A47E5A">
        <w:rPr>
          <w:sz w:val="24"/>
          <w:szCs w:val="24"/>
        </w:rPr>
        <w:t>y, telefony.</w:t>
      </w:r>
    </w:p>
    <w:p w:rsidR="001E2790" w:rsidRPr="00A47E5A" w:rsidRDefault="00FC5E6C">
      <w:pPr>
        <w:pStyle w:val="Teksttreci0"/>
        <w:numPr>
          <w:ilvl w:val="0"/>
          <w:numId w:val="3"/>
        </w:numPr>
        <w:tabs>
          <w:tab w:val="left" w:pos="358"/>
        </w:tabs>
        <w:spacing w:line="259" w:lineRule="auto"/>
        <w:jc w:val="both"/>
        <w:rPr>
          <w:sz w:val="24"/>
          <w:szCs w:val="24"/>
        </w:rPr>
      </w:pPr>
      <w:r w:rsidRPr="00A47E5A">
        <w:rPr>
          <w:b/>
          <w:bCs/>
          <w:sz w:val="24"/>
          <w:szCs w:val="24"/>
        </w:rPr>
        <w:t xml:space="preserve">Wykorzystanie seksualne </w:t>
      </w:r>
      <w:r w:rsidRPr="00A47E5A">
        <w:rPr>
          <w:sz w:val="24"/>
          <w:szCs w:val="24"/>
        </w:rPr>
        <w:t>to naruszenie sfery intymnej dziecka: niechciane dotykanie, całowanie, zmuszanie do oglądanie nagich osób, robienie zdjęć lub filmów z udziałem dziecka bez odzieży.</w:t>
      </w:r>
    </w:p>
    <w:p w:rsidR="001E2790" w:rsidRPr="00A47E5A" w:rsidRDefault="00FC5E6C" w:rsidP="00A47E5A">
      <w:pPr>
        <w:pStyle w:val="Teksttreci0"/>
        <w:numPr>
          <w:ilvl w:val="0"/>
          <w:numId w:val="3"/>
        </w:numPr>
        <w:tabs>
          <w:tab w:val="left" w:pos="358"/>
        </w:tabs>
        <w:spacing w:line="276" w:lineRule="auto"/>
        <w:jc w:val="both"/>
        <w:rPr>
          <w:sz w:val="24"/>
          <w:szCs w:val="24"/>
        </w:rPr>
      </w:pPr>
      <w:r w:rsidRPr="00A47E5A">
        <w:rPr>
          <w:b/>
          <w:bCs/>
          <w:sz w:val="24"/>
          <w:szCs w:val="24"/>
        </w:rPr>
        <w:t xml:space="preserve">Zaniedbywanie </w:t>
      </w:r>
      <w:r w:rsidRPr="00A47E5A">
        <w:rPr>
          <w:sz w:val="24"/>
          <w:szCs w:val="24"/>
        </w:rPr>
        <w:t xml:space="preserve">to: niezaspokajanie podstawowych potrzeb fizycznych i psychicznych dziecka lub nie respektowanie </w:t>
      </w:r>
      <w:r w:rsidR="0058216F" w:rsidRPr="00A47E5A">
        <w:rPr>
          <w:sz w:val="24"/>
          <w:szCs w:val="24"/>
        </w:rPr>
        <w:t>jego podstawowych praw (niedoży</w:t>
      </w:r>
      <w:r w:rsidRPr="00A47E5A">
        <w:rPr>
          <w:sz w:val="24"/>
          <w:szCs w:val="24"/>
        </w:rPr>
        <w:t xml:space="preserve">wienie, ubiór nieadekwatny do pogody, zaniedbanie higieniczne, pozostawanie na dworze bez opieki w godzinach wieczornych i nocnych, </w:t>
      </w:r>
      <w:r w:rsidRPr="00A47E5A">
        <w:rPr>
          <w:sz w:val="24"/>
          <w:szCs w:val="24"/>
        </w:rPr>
        <w:lastRenderedPageBreak/>
        <w:t>nie dbanie o higienę snu i odpoczynku, nie posyłanie dziecka do szkoły, nie zapewnia dziecku odpowiedniej opieki lekarskiej).</w:t>
      </w:r>
    </w:p>
    <w:p w:rsidR="001E2790" w:rsidRPr="00A47E5A" w:rsidRDefault="00FC5E6C">
      <w:pPr>
        <w:pStyle w:val="Teksttreci0"/>
        <w:spacing w:line="259" w:lineRule="auto"/>
        <w:jc w:val="both"/>
        <w:rPr>
          <w:sz w:val="24"/>
          <w:szCs w:val="24"/>
        </w:rPr>
      </w:pPr>
      <w:r w:rsidRPr="00A47E5A">
        <w:rPr>
          <w:sz w:val="24"/>
          <w:szCs w:val="24"/>
        </w:rPr>
        <w:t>1. Przemocy możecie doświadczyć ze strony innych uczniów, rodziców lub opiekunów, osób trzecich (osób, z którymi miałaś kontakt czy pracowników szkoły).</w:t>
      </w:r>
    </w:p>
    <w:p w:rsidR="001E2790" w:rsidRPr="00A47E5A" w:rsidRDefault="00FC5E6C">
      <w:pPr>
        <w:pStyle w:val="Teksttreci0"/>
        <w:spacing w:after="600" w:line="259" w:lineRule="auto"/>
        <w:jc w:val="both"/>
        <w:rPr>
          <w:sz w:val="24"/>
          <w:szCs w:val="24"/>
        </w:rPr>
      </w:pPr>
      <w:r w:rsidRPr="00A47E5A">
        <w:rPr>
          <w:sz w:val="24"/>
          <w:szCs w:val="24"/>
        </w:rPr>
        <w:t>2. Zasady bezpiecznych relacji personel - dziecko i dziecko - dziecko u</w:t>
      </w:r>
      <w:r w:rsidR="0058216F" w:rsidRPr="00A47E5A">
        <w:rPr>
          <w:sz w:val="24"/>
          <w:szCs w:val="24"/>
        </w:rPr>
        <w:t xml:space="preserve">stalone w szkole znajdują się dokumencie </w:t>
      </w:r>
      <w:r w:rsidR="000971DE">
        <w:rPr>
          <w:sz w:val="24"/>
          <w:szCs w:val="24"/>
        </w:rPr>
        <w:t>Polityka</w:t>
      </w:r>
      <w:r w:rsidR="0058216F" w:rsidRPr="00A47E5A">
        <w:rPr>
          <w:sz w:val="24"/>
          <w:szCs w:val="24"/>
        </w:rPr>
        <w:t xml:space="preserve"> Ochrony Małoletnich</w:t>
      </w:r>
      <w:r w:rsidRPr="00A47E5A">
        <w:rPr>
          <w:sz w:val="24"/>
          <w:szCs w:val="24"/>
        </w:rPr>
        <w:t>.</w:t>
      </w:r>
    </w:p>
    <w:p w:rsidR="001E2790" w:rsidRPr="00A47E5A" w:rsidRDefault="00FC5E6C" w:rsidP="00BB6BEE">
      <w:pPr>
        <w:pStyle w:val="Nagwek20"/>
        <w:keepNext/>
        <w:keepLines/>
        <w:spacing w:after="0"/>
        <w:rPr>
          <w:sz w:val="24"/>
          <w:szCs w:val="24"/>
        </w:rPr>
      </w:pPr>
      <w:bookmarkStart w:id="3" w:name="bookmark6"/>
      <w:r w:rsidRPr="00A47E5A">
        <w:rPr>
          <w:sz w:val="24"/>
          <w:szCs w:val="24"/>
        </w:rPr>
        <w:t>Rozdział III</w:t>
      </w:r>
      <w:bookmarkEnd w:id="3"/>
    </w:p>
    <w:p w:rsidR="001E2790" w:rsidRPr="00A47E5A" w:rsidRDefault="00FC5E6C" w:rsidP="00BB6BEE">
      <w:pPr>
        <w:pStyle w:val="Teksttreci0"/>
        <w:spacing w:after="0"/>
        <w:jc w:val="center"/>
        <w:rPr>
          <w:b/>
          <w:sz w:val="24"/>
          <w:szCs w:val="24"/>
        </w:rPr>
      </w:pPr>
      <w:r w:rsidRPr="00A47E5A">
        <w:rPr>
          <w:b/>
          <w:sz w:val="24"/>
          <w:szCs w:val="24"/>
        </w:rPr>
        <w:t>Procedury interwencji w przypadku krzywdzenia dziecka</w:t>
      </w:r>
    </w:p>
    <w:p w:rsidR="00BB6BEE" w:rsidRPr="00A47E5A" w:rsidRDefault="00BB6BEE" w:rsidP="00BB6BEE">
      <w:pPr>
        <w:pStyle w:val="Teksttreci0"/>
        <w:spacing w:after="0"/>
        <w:jc w:val="center"/>
        <w:rPr>
          <w:b/>
          <w:sz w:val="24"/>
          <w:szCs w:val="24"/>
        </w:rPr>
      </w:pPr>
    </w:p>
    <w:p w:rsidR="001E2790" w:rsidRPr="00A47E5A" w:rsidRDefault="00FC5E6C">
      <w:pPr>
        <w:pStyle w:val="Teksttreci0"/>
        <w:spacing w:line="264" w:lineRule="auto"/>
        <w:rPr>
          <w:sz w:val="24"/>
          <w:szCs w:val="24"/>
        </w:rPr>
      </w:pPr>
      <w:r w:rsidRPr="00A47E5A">
        <w:rPr>
          <w:sz w:val="24"/>
          <w:szCs w:val="24"/>
        </w:rPr>
        <w:t>1. W przypadku doświadczenia jakiejkolwiek z wyżej wymienionych form krzywdzenia ze strony osób dorosłych lub innych dzieci zawiadom wychowawcę, nauczyciela, pedagoga, psychologa lub dyrektora szkoły.</w:t>
      </w:r>
    </w:p>
    <w:p w:rsidR="00BB6BEE" w:rsidRPr="00A47E5A" w:rsidRDefault="00FC5E6C">
      <w:pPr>
        <w:pStyle w:val="Teksttreci0"/>
        <w:spacing w:after="600"/>
        <w:rPr>
          <w:sz w:val="24"/>
          <w:szCs w:val="24"/>
        </w:rPr>
      </w:pPr>
      <w:r w:rsidRPr="00A47E5A">
        <w:rPr>
          <w:sz w:val="24"/>
          <w:szCs w:val="24"/>
        </w:rPr>
        <w:t>2. Wówczas stosownie do zgłoszonej sytuacji zostanie uruchomiona odpowiednia procedura.</w:t>
      </w:r>
    </w:p>
    <w:p w:rsidR="001E2790" w:rsidRPr="00A47E5A" w:rsidRDefault="00FC5E6C" w:rsidP="00BB6BEE">
      <w:pPr>
        <w:pStyle w:val="Nagwek20"/>
        <w:keepNext/>
        <w:keepLines/>
        <w:spacing w:after="0"/>
        <w:rPr>
          <w:sz w:val="24"/>
          <w:szCs w:val="24"/>
        </w:rPr>
      </w:pPr>
      <w:bookmarkStart w:id="4" w:name="bookmark8"/>
      <w:r w:rsidRPr="00A47E5A">
        <w:rPr>
          <w:sz w:val="24"/>
          <w:szCs w:val="24"/>
        </w:rPr>
        <w:t>Rozdział IV</w:t>
      </w:r>
      <w:bookmarkEnd w:id="4"/>
    </w:p>
    <w:p w:rsidR="001E2790" w:rsidRPr="00A47E5A" w:rsidRDefault="00FC5E6C" w:rsidP="00BB6BEE">
      <w:pPr>
        <w:pStyle w:val="Teksttreci0"/>
        <w:spacing w:after="0"/>
        <w:jc w:val="center"/>
        <w:rPr>
          <w:b/>
          <w:sz w:val="24"/>
          <w:szCs w:val="24"/>
        </w:rPr>
      </w:pPr>
      <w:r w:rsidRPr="00A47E5A">
        <w:rPr>
          <w:b/>
          <w:sz w:val="24"/>
          <w:szCs w:val="24"/>
        </w:rPr>
        <w:t>Zasady ochrony wizerunku dziecka</w:t>
      </w:r>
    </w:p>
    <w:p w:rsidR="00BB6BEE" w:rsidRPr="00A47E5A" w:rsidRDefault="00BB6BEE" w:rsidP="00BB6BEE">
      <w:pPr>
        <w:pStyle w:val="Teksttreci0"/>
        <w:spacing w:after="0"/>
        <w:jc w:val="center"/>
        <w:rPr>
          <w:b/>
          <w:sz w:val="24"/>
          <w:szCs w:val="24"/>
        </w:rPr>
      </w:pPr>
    </w:p>
    <w:p w:rsidR="001E2790" w:rsidRPr="00A47E5A" w:rsidRDefault="00FC5E6C">
      <w:pPr>
        <w:pStyle w:val="Teksttreci0"/>
        <w:numPr>
          <w:ilvl w:val="0"/>
          <w:numId w:val="6"/>
        </w:numPr>
        <w:tabs>
          <w:tab w:val="left" w:pos="350"/>
        </w:tabs>
        <w:jc w:val="both"/>
        <w:rPr>
          <w:sz w:val="24"/>
          <w:szCs w:val="24"/>
        </w:rPr>
      </w:pPr>
      <w:r w:rsidRPr="00A47E5A">
        <w:rPr>
          <w:sz w:val="24"/>
          <w:szCs w:val="24"/>
        </w:rPr>
        <w:t>Szkoła uznając Twoje prawo do prywatności i ochrony dóbr osobistych zapewnia najwyższe standardy ochrony Twoich danych osobowych oraz Twojego wizerunku zgodnie z obowiązującymi przepisami prawa.</w:t>
      </w:r>
    </w:p>
    <w:p w:rsidR="001E2790" w:rsidRPr="00A47E5A" w:rsidRDefault="00FC5E6C">
      <w:pPr>
        <w:pStyle w:val="Teksttreci0"/>
        <w:numPr>
          <w:ilvl w:val="0"/>
          <w:numId w:val="6"/>
        </w:numPr>
        <w:tabs>
          <w:tab w:val="left" w:pos="350"/>
        </w:tabs>
        <w:spacing w:line="264" w:lineRule="auto"/>
        <w:jc w:val="both"/>
        <w:rPr>
          <w:sz w:val="24"/>
          <w:szCs w:val="24"/>
        </w:rPr>
      </w:pPr>
      <w:r w:rsidRPr="00A47E5A">
        <w:rPr>
          <w:sz w:val="24"/>
          <w:szCs w:val="24"/>
        </w:rPr>
        <w:t>Zgodę na publikację Twojego wizerunku wyrażają w formie pisemnej rodzice lub opiekunowie prawni.</w:t>
      </w:r>
    </w:p>
    <w:p w:rsidR="001E2790" w:rsidRPr="00A47E5A" w:rsidRDefault="00FC5E6C">
      <w:pPr>
        <w:pStyle w:val="Teksttreci0"/>
        <w:numPr>
          <w:ilvl w:val="0"/>
          <w:numId w:val="6"/>
        </w:numPr>
        <w:tabs>
          <w:tab w:val="left" w:pos="350"/>
        </w:tabs>
        <w:spacing w:line="266" w:lineRule="auto"/>
        <w:jc w:val="both"/>
        <w:rPr>
          <w:sz w:val="24"/>
          <w:szCs w:val="24"/>
        </w:rPr>
      </w:pPr>
      <w:r w:rsidRPr="00A47E5A">
        <w:rPr>
          <w:sz w:val="24"/>
          <w:szCs w:val="24"/>
        </w:rPr>
        <w:t>Nikt nie może Cię nagrywać, robić Ci zdjęć i ich upowszechniać (np. w Internecie) bez zgody Twoich rodziców.</w:t>
      </w:r>
    </w:p>
    <w:p w:rsidR="001E2790" w:rsidRPr="00A47E5A" w:rsidRDefault="00FC5E6C" w:rsidP="00BB6BEE">
      <w:pPr>
        <w:pStyle w:val="Nagwek20"/>
        <w:keepNext/>
        <w:keepLines/>
        <w:spacing w:after="0" w:line="240" w:lineRule="auto"/>
        <w:rPr>
          <w:sz w:val="24"/>
          <w:szCs w:val="24"/>
        </w:rPr>
      </w:pPr>
      <w:bookmarkStart w:id="5" w:name="bookmark10"/>
      <w:r w:rsidRPr="00A47E5A">
        <w:rPr>
          <w:sz w:val="24"/>
          <w:szCs w:val="24"/>
        </w:rPr>
        <w:t>Rozdział V</w:t>
      </w:r>
      <w:bookmarkEnd w:id="5"/>
    </w:p>
    <w:p w:rsidR="001E2790" w:rsidRPr="00A47E5A" w:rsidRDefault="00FC5E6C" w:rsidP="00BB6BEE">
      <w:pPr>
        <w:pStyle w:val="Teksttreci0"/>
        <w:spacing w:after="0" w:line="240" w:lineRule="auto"/>
        <w:jc w:val="center"/>
        <w:rPr>
          <w:b/>
          <w:sz w:val="24"/>
          <w:szCs w:val="24"/>
        </w:rPr>
      </w:pPr>
      <w:r w:rsidRPr="00A47E5A">
        <w:rPr>
          <w:b/>
          <w:sz w:val="24"/>
          <w:szCs w:val="24"/>
        </w:rPr>
        <w:t>Zasady dostępu dzieci do Internetu</w:t>
      </w:r>
    </w:p>
    <w:p w:rsidR="00BB6BEE" w:rsidRPr="00A47E5A" w:rsidRDefault="00BB6BEE" w:rsidP="00BB6BEE">
      <w:pPr>
        <w:pStyle w:val="Teksttreci0"/>
        <w:spacing w:after="0" w:line="240" w:lineRule="auto"/>
        <w:jc w:val="center"/>
        <w:rPr>
          <w:b/>
          <w:sz w:val="24"/>
          <w:szCs w:val="24"/>
        </w:rPr>
      </w:pPr>
    </w:p>
    <w:p w:rsidR="001E2790" w:rsidRPr="00A47E5A" w:rsidRDefault="00FC5E6C">
      <w:pPr>
        <w:pStyle w:val="Teksttreci0"/>
        <w:numPr>
          <w:ilvl w:val="0"/>
          <w:numId w:val="8"/>
        </w:numPr>
        <w:tabs>
          <w:tab w:val="left" w:pos="354"/>
        </w:tabs>
        <w:spacing w:line="259" w:lineRule="auto"/>
        <w:jc w:val="both"/>
        <w:rPr>
          <w:sz w:val="24"/>
          <w:szCs w:val="24"/>
        </w:rPr>
      </w:pPr>
      <w:r w:rsidRPr="00A47E5A">
        <w:rPr>
          <w:sz w:val="24"/>
          <w:szCs w:val="24"/>
        </w:rPr>
        <w:t xml:space="preserve">Szkoła, zapewnia Ci dostęp do Internetu podczas lekcji, jednocześnie podejmuje działania zabezpieczające dostępem do treści, które mogą stanowić zagrożenie dla Twojego prawidłowego rozwoju. W szkole zainstalowane jest i aktualizowane oprogramowanie zabezpieczające. Zasady bezpiecznego korzystania z Internetu i mediów elektronicznych </w:t>
      </w:r>
      <w:r w:rsidR="00F0151B" w:rsidRPr="00A47E5A">
        <w:rPr>
          <w:sz w:val="24"/>
          <w:szCs w:val="24"/>
        </w:rPr>
        <w:t xml:space="preserve">są zawarte w dokumencie </w:t>
      </w:r>
      <w:r w:rsidR="000971DE">
        <w:rPr>
          <w:sz w:val="24"/>
          <w:szCs w:val="24"/>
        </w:rPr>
        <w:t>Polityka</w:t>
      </w:r>
      <w:r w:rsidR="00F0151B" w:rsidRPr="00A47E5A">
        <w:rPr>
          <w:sz w:val="24"/>
          <w:szCs w:val="24"/>
        </w:rPr>
        <w:t xml:space="preserve"> Ochrony Małoletnich.</w:t>
      </w:r>
    </w:p>
    <w:p w:rsidR="001E2790" w:rsidRPr="00A47E5A" w:rsidRDefault="00FC5E6C" w:rsidP="00BB6BEE">
      <w:pPr>
        <w:pStyle w:val="Teksttreci0"/>
        <w:numPr>
          <w:ilvl w:val="0"/>
          <w:numId w:val="8"/>
        </w:numPr>
        <w:tabs>
          <w:tab w:val="left" w:pos="351"/>
        </w:tabs>
        <w:spacing w:after="0" w:line="240" w:lineRule="auto"/>
        <w:rPr>
          <w:sz w:val="24"/>
          <w:szCs w:val="24"/>
        </w:rPr>
      </w:pPr>
      <w:r w:rsidRPr="00A47E5A">
        <w:rPr>
          <w:sz w:val="24"/>
          <w:szCs w:val="24"/>
        </w:rPr>
        <w:t>Z Internetu możesz korzystać jedynie pod nadzorem nauczyciela na zajęciach lekcyjnych.</w:t>
      </w:r>
    </w:p>
    <w:p w:rsidR="00BB6BEE" w:rsidRPr="00A47E5A" w:rsidRDefault="00BB6BEE" w:rsidP="00BB6BEE">
      <w:pPr>
        <w:pStyle w:val="Teksttreci0"/>
        <w:tabs>
          <w:tab w:val="left" w:pos="351"/>
        </w:tabs>
        <w:spacing w:after="0" w:line="240" w:lineRule="auto"/>
        <w:rPr>
          <w:sz w:val="24"/>
          <w:szCs w:val="24"/>
        </w:rPr>
      </w:pPr>
    </w:p>
    <w:p w:rsidR="00BB6BEE" w:rsidRPr="00A47E5A" w:rsidRDefault="00BB6BEE" w:rsidP="00BB6BEE">
      <w:pPr>
        <w:pStyle w:val="Teksttreci0"/>
        <w:tabs>
          <w:tab w:val="left" w:pos="351"/>
        </w:tabs>
        <w:spacing w:after="0" w:line="240" w:lineRule="auto"/>
        <w:rPr>
          <w:sz w:val="24"/>
          <w:szCs w:val="24"/>
        </w:rPr>
      </w:pPr>
    </w:p>
    <w:p w:rsidR="001E2790" w:rsidRPr="00A47E5A" w:rsidRDefault="00FC5E6C" w:rsidP="00BB6BEE">
      <w:pPr>
        <w:pStyle w:val="Nagwek20"/>
        <w:keepNext/>
        <w:keepLines/>
        <w:spacing w:after="0" w:line="259" w:lineRule="auto"/>
        <w:rPr>
          <w:sz w:val="24"/>
          <w:szCs w:val="24"/>
        </w:rPr>
      </w:pPr>
      <w:bookmarkStart w:id="6" w:name="bookmark14"/>
      <w:r w:rsidRPr="00A47E5A">
        <w:rPr>
          <w:sz w:val="24"/>
          <w:szCs w:val="24"/>
        </w:rPr>
        <w:t>Rozdział VI</w:t>
      </w:r>
      <w:bookmarkEnd w:id="6"/>
    </w:p>
    <w:p w:rsidR="001E2790" w:rsidRPr="00A47E5A" w:rsidRDefault="00FC5E6C" w:rsidP="00BB6BEE">
      <w:pPr>
        <w:pStyle w:val="Teksttreci0"/>
        <w:spacing w:line="259" w:lineRule="auto"/>
        <w:jc w:val="center"/>
        <w:rPr>
          <w:b/>
          <w:sz w:val="24"/>
          <w:szCs w:val="24"/>
        </w:rPr>
      </w:pPr>
      <w:r w:rsidRPr="00A47E5A">
        <w:rPr>
          <w:b/>
          <w:sz w:val="24"/>
          <w:szCs w:val="24"/>
        </w:rPr>
        <w:t xml:space="preserve">Zasady udostępniania Rodzicom i Uczniom </w:t>
      </w:r>
      <w:r w:rsidR="000971DE">
        <w:rPr>
          <w:b/>
          <w:sz w:val="24"/>
          <w:szCs w:val="24"/>
        </w:rPr>
        <w:t>Polityki</w:t>
      </w:r>
      <w:r w:rsidR="00BB6BEE" w:rsidRPr="00A47E5A">
        <w:rPr>
          <w:b/>
          <w:sz w:val="24"/>
          <w:szCs w:val="24"/>
        </w:rPr>
        <w:t xml:space="preserve"> do zapoznania się z nimi i ich </w:t>
      </w:r>
      <w:r w:rsidRPr="00A47E5A">
        <w:rPr>
          <w:b/>
          <w:sz w:val="24"/>
          <w:szCs w:val="24"/>
        </w:rPr>
        <w:t>stosowania</w:t>
      </w:r>
    </w:p>
    <w:p w:rsidR="001E2790" w:rsidRPr="00A47E5A" w:rsidRDefault="00FC5E6C">
      <w:pPr>
        <w:pStyle w:val="Teksttreci0"/>
        <w:spacing w:line="259" w:lineRule="auto"/>
        <w:jc w:val="both"/>
        <w:rPr>
          <w:sz w:val="24"/>
          <w:szCs w:val="24"/>
        </w:rPr>
      </w:pPr>
      <w:r w:rsidRPr="00A47E5A">
        <w:rPr>
          <w:sz w:val="24"/>
          <w:szCs w:val="24"/>
        </w:rPr>
        <w:t>1. Dokument „</w:t>
      </w:r>
      <w:r w:rsidR="000971DE">
        <w:rPr>
          <w:sz w:val="24"/>
          <w:szCs w:val="24"/>
        </w:rPr>
        <w:t xml:space="preserve">Polityka Ochrony </w:t>
      </w:r>
      <w:bookmarkStart w:id="7" w:name="_GoBack"/>
      <w:bookmarkEnd w:id="7"/>
      <w:r w:rsidRPr="00A47E5A">
        <w:rPr>
          <w:sz w:val="24"/>
          <w:szCs w:val="24"/>
        </w:rPr>
        <w:t>Małoletnich” jest dokumentem szkoły ogólnodostępnym dla personelu szkoły, uczniów oraz ich opiekunów.</w:t>
      </w:r>
    </w:p>
    <w:p w:rsidR="001E2790" w:rsidRPr="00A47E5A" w:rsidRDefault="00FC5E6C" w:rsidP="00BB6BEE">
      <w:pPr>
        <w:pStyle w:val="Teksttreci0"/>
        <w:spacing w:after="0" w:line="259" w:lineRule="auto"/>
        <w:jc w:val="both"/>
        <w:rPr>
          <w:sz w:val="24"/>
          <w:szCs w:val="24"/>
        </w:rPr>
      </w:pPr>
      <w:r w:rsidRPr="00A47E5A">
        <w:rPr>
          <w:sz w:val="24"/>
          <w:szCs w:val="24"/>
        </w:rPr>
        <w:lastRenderedPageBreak/>
        <w:t>2. Nauczyciele, mają obowiązek zapoznania uc</w:t>
      </w:r>
      <w:r w:rsidR="000971DE">
        <w:rPr>
          <w:sz w:val="24"/>
          <w:szCs w:val="24"/>
        </w:rPr>
        <w:t>zniów z Polityką</w:t>
      </w:r>
      <w:r w:rsidRPr="00A47E5A">
        <w:rPr>
          <w:sz w:val="24"/>
          <w:szCs w:val="24"/>
        </w:rPr>
        <w:t xml:space="preserve"> oraz omówienia ich w taki sposób, aby uczniowie mogli go zrozumieć niezależnie od wieku.</w:t>
      </w:r>
    </w:p>
    <w:p w:rsidR="00BB6BEE" w:rsidRPr="00A47E5A" w:rsidRDefault="00BB6BEE" w:rsidP="00BB6BEE">
      <w:pPr>
        <w:pStyle w:val="Nagwek20"/>
        <w:keepNext/>
        <w:keepLines/>
        <w:spacing w:after="0" w:line="259" w:lineRule="auto"/>
        <w:rPr>
          <w:sz w:val="24"/>
          <w:szCs w:val="24"/>
        </w:rPr>
      </w:pPr>
      <w:bookmarkStart w:id="8" w:name="bookmark12"/>
    </w:p>
    <w:p w:rsidR="00BB6BEE" w:rsidRPr="00A47E5A" w:rsidRDefault="00BB6BEE" w:rsidP="00BB6BEE">
      <w:pPr>
        <w:pStyle w:val="Nagwek20"/>
        <w:keepNext/>
        <w:keepLines/>
        <w:spacing w:after="0" w:line="259" w:lineRule="auto"/>
        <w:rPr>
          <w:sz w:val="24"/>
          <w:szCs w:val="24"/>
        </w:rPr>
      </w:pPr>
    </w:p>
    <w:p w:rsidR="004F2F8D" w:rsidRPr="00A47E5A" w:rsidRDefault="004F2F8D" w:rsidP="00BB6BEE">
      <w:pPr>
        <w:pStyle w:val="Nagwek20"/>
        <w:keepNext/>
        <w:keepLines/>
        <w:spacing w:after="0" w:line="259" w:lineRule="auto"/>
        <w:rPr>
          <w:sz w:val="24"/>
          <w:szCs w:val="24"/>
        </w:rPr>
      </w:pPr>
      <w:r w:rsidRPr="00A47E5A">
        <w:rPr>
          <w:sz w:val="24"/>
          <w:szCs w:val="24"/>
        </w:rPr>
        <w:t>Rozdział VI</w:t>
      </w:r>
      <w:bookmarkEnd w:id="8"/>
      <w:r w:rsidRPr="00A47E5A">
        <w:rPr>
          <w:sz w:val="24"/>
          <w:szCs w:val="24"/>
        </w:rPr>
        <w:t>I</w:t>
      </w:r>
    </w:p>
    <w:p w:rsidR="004F2F8D" w:rsidRPr="00A47E5A" w:rsidRDefault="004F2F8D" w:rsidP="00BB6BEE">
      <w:pPr>
        <w:pStyle w:val="Teksttreci0"/>
        <w:spacing w:after="200" w:line="259" w:lineRule="auto"/>
        <w:jc w:val="center"/>
        <w:rPr>
          <w:b/>
          <w:sz w:val="24"/>
          <w:szCs w:val="24"/>
        </w:rPr>
      </w:pPr>
      <w:r w:rsidRPr="00A47E5A">
        <w:rPr>
          <w:b/>
          <w:sz w:val="24"/>
          <w:szCs w:val="24"/>
        </w:rPr>
        <w:t xml:space="preserve">Monitoring stosowania </w:t>
      </w:r>
      <w:r w:rsidR="000971DE">
        <w:rPr>
          <w:b/>
          <w:sz w:val="24"/>
          <w:szCs w:val="24"/>
        </w:rPr>
        <w:t>Polityki</w:t>
      </w:r>
    </w:p>
    <w:p w:rsidR="004F2F8D" w:rsidRPr="00A47E5A" w:rsidRDefault="004F2F8D" w:rsidP="00BB6BEE">
      <w:pPr>
        <w:pStyle w:val="Teksttreci0"/>
        <w:spacing w:after="0" w:line="240" w:lineRule="auto"/>
        <w:rPr>
          <w:sz w:val="24"/>
          <w:szCs w:val="24"/>
        </w:rPr>
      </w:pPr>
      <w:r w:rsidRPr="00A47E5A">
        <w:rPr>
          <w:sz w:val="24"/>
          <w:szCs w:val="24"/>
        </w:rPr>
        <w:t>1. Raz na dwa lata dokonywana jest anal</w:t>
      </w:r>
      <w:r w:rsidR="000971DE">
        <w:rPr>
          <w:sz w:val="24"/>
          <w:szCs w:val="24"/>
        </w:rPr>
        <w:t xml:space="preserve">iza realizacja Polityki Ochrony Małoletnich </w:t>
      </w:r>
      <w:r w:rsidRPr="00A47E5A">
        <w:rPr>
          <w:sz w:val="24"/>
          <w:szCs w:val="24"/>
        </w:rPr>
        <w:t>i w razie potrzeby Dyrektor szkoły wprowadza do Polityki niezbędne zmiany i ogłasza pracownikom szkoły, uczniom i ich opiekunom nowe brzmienie Polityki.</w:t>
      </w:r>
    </w:p>
    <w:p w:rsidR="00BB6BEE" w:rsidRPr="00A47E5A" w:rsidRDefault="00BB6BEE" w:rsidP="00BB6BEE">
      <w:pPr>
        <w:pStyle w:val="Teksttreci0"/>
        <w:spacing w:after="0" w:line="240" w:lineRule="auto"/>
        <w:rPr>
          <w:sz w:val="24"/>
          <w:szCs w:val="24"/>
        </w:rPr>
      </w:pPr>
    </w:p>
    <w:p w:rsidR="00BB6BEE" w:rsidRPr="00A47E5A" w:rsidRDefault="00BB6BEE" w:rsidP="00BB6BEE">
      <w:pPr>
        <w:pStyle w:val="Nagwek20"/>
        <w:keepNext/>
        <w:keepLines/>
        <w:spacing w:after="0" w:line="240" w:lineRule="auto"/>
        <w:jc w:val="left"/>
        <w:rPr>
          <w:sz w:val="24"/>
          <w:szCs w:val="24"/>
        </w:rPr>
      </w:pPr>
      <w:bookmarkStart w:id="9" w:name="bookmark16"/>
    </w:p>
    <w:p w:rsidR="001E2790" w:rsidRPr="00A47E5A" w:rsidRDefault="00FC5E6C" w:rsidP="00BB6BEE">
      <w:pPr>
        <w:pStyle w:val="Nagwek20"/>
        <w:keepNext/>
        <w:keepLines/>
        <w:spacing w:after="0" w:line="240" w:lineRule="auto"/>
        <w:rPr>
          <w:sz w:val="24"/>
          <w:szCs w:val="24"/>
        </w:rPr>
      </w:pPr>
      <w:r w:rsidRPr="00A47E5A">
        <w:rPr>
          <w:sz w:val="24"/>
          <w:szCs w:val="24"/>
        </w:rPr>
        <w:t>Rozdział V</w:t>
      </w:r>
      <w:bookmarkEnd w:id="9"/>
      <w:r w:rsidR="00F0151B" w:rsidRPr="00A47E5A">
        <w:rPr>
          <w:sz w:val="24"/>
          <w:szCs w:val="24"/>
        </w:rPr>
        <w:t>III</w:t>
      </w:r>
    </w:p>
    <w:p w:rsidR="001E2790" w:rsidRPr="00A47E5A" w:rsidRDefault="00FC5E6C" w:rsidP="00BB6BEE">
      <w:pPr>
        <w:pStyle w:val="Teksttreci0"/>
        <w:spacing w:after="200"/>
        <w:jc w:val="center"/>
        <w:rPr>
          <w:b/>
          <w:sz w:val="24"/>
          <w:szCs w:val="24"/>
        </w:rPr>
      </w:pPr>
      <w:r w:rsidRPr="00A47E5A">
        <w:rPr>
          <w:b/>
          <w:sz w:val="24"/>
          <w:szCs w:val="24"/>
        </w:rPr>
        <w:t>Przepisy końcowe</w:t>
      </w:r>
    </w:p>
    <w:p w:rsidR="001E2790" w:rsidRPr="00A47E5A" w:rsidRDefault="00FC5E6C">
      <w:pPr>
        <w:pStyle w:val="Teksttreci0"/>
        <w:numPr>
          <w:ilvl w:val="0"/>
          <w:numId w:val="9"/>
        </w:numPr>
        <w:tabs>
          <w:tab w:val="left" w:pos="330"/>
        </w:tabs>
        <w:rPr>
          <w:sz w:val="24"/>
          <w:szCs w:val="24"/>
        </w:rPr>
      </w:pPr>
      <w:r w:rsidRPr="00A47E5A">
        <w:rPr>
          <w:sz w:val="24"/>
          <w:szCs w:val="24"/>
        </w:rPr>
        <w:t>Polityka ochrony dzieci przed krzywdzeniem wchodzi w życie z dniem jej ogłoszenia.</w:t>
      </w:r>
    </w:p>
    <w:p w:rsidR="001E2790" w:rsidRPr="00A47E5A" w:rsidRDefault="00FC5E6C">
      <w:pPr>
        <w:pStyle w:val="Teksttreci0"/>
        <w:numPr>
          <w:ilvl w:val="0"/>
          <w:numId w:val="9"/>
        </w:numPr>
        <w:tabs>
          <w:tab w:val="left" w:pos="351"/>
        </w:tabs>
        <w:rPr>
          <w:sz w:val="24"/>
          <w:szCs w:val="24"/>
        </w:rPr>
      </w:pPr>
      <w:r w:rsidRPr="00A47E5A">
        <w:rPr>
          <w:sz w:val="24"/>
          <w:szCs w:val="24"/>
        </w:rPr>
        <w:t xml:space="preserve">Ogłoszenie następuje w sposób dostępny dla pracowników szkoły, uczniów i ich opiekunów, </w:t>
      </w:r>
      <w:r w:rsidR="00A47E5A">
        <w:rPr>
          <w:sz w:val="24"/>
          <w:szCs w:val="24"/>
        </w:rPr>
        <w:br/>
      </w:r>
      <w:r w:rsidRPr="00A47E5A">
        <w:rPr>
          <w:sz w:val="24"/>
          <w:szCs w:val="24"/>
        </w:rPr>
        <w:t>w szczególności poprzez przesłanie tekstu drogą elektroniczną oraz poprzez zamieszczenie na stronie internetowej, jak również poinformowanie rodziców uczniów za pośrednictwem dziennika elektronicznego.</w:t>
      </w:r>
    </w:p>
    <w:p w:rsidR="001E2790" w:rsidRPr="00A47E5A" w:rsidRDefault="000971DE" w:rsidP="00D061A7">
      <w:pPr>
        <w:pStyle w:val="Teksttreci0"/>
        <w:numPr>
          <w:ilvl w:val="0"/>
          <w:numId w:val="9"/>
        </w:numPr>
        <w:tabs>
          <w:tab w:val="left" w:pos="348"/>
        </w:tabs>
        <w:spacing w:after="1280"/>
        <w:rPr>
          <w:sz w:val="24"/>
          <w:szCs w:val="24"/>
        </w:rPr>
      </w:pPr>
      <w:r>
        <w:rPr>
          <w:sz w:val="24"/>
          <w:szCs w:val="24"/>
        </w:rPr>
        <w:t>Polityka</w:t>
      </w:r>
      <w:r w:rsidR="00FC5E6C" w:rsidRPr="00A47E5A">
        <w:rPr>
          <w:sz w:val="24"/>
          <w:szCs w:val="24"/>
        </w:rPr>
        <w:t xml:space="preserve"> ochrony udostępnione są również w wersji skróconej, przeznaczonej dla dzieci.</w:t>
      </w:r>
    </w:p>
    <w:sectPr w:rsidR="001E2790" w:rsidRPr="00A47E5A" w:rsidSect="00A47E5A">
      <w:footerReference w:type="default" r:id="rId8"/>
      <w:pgSz w:w="11900" w:h="16840"/>
      <w:pgMar w:top="1440" w:right="1080" w:bottom="1440" w:left="1080" w:header="9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68A" w:rsidRDefault="00DF468A">
      <w:r>
        <w:separator/>
      </w:r>
    </w:p>
  </w:endnote>
  <w:endnote w:type="continuationSeparator" w:id="0">
    <w:p w:rsidR="00DF468A" w:rsidRDefault="00DF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790" w:rsidRDefault="00BE2F9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526ABA75" wp14:editId="637FF624">
              <wp:simplePos x="0" y="0"/>
              <wp:positionH relativeFrom="page">
                <wp:posOffset>3728085</wp:posOffset>
              </wp:positionH>
              <wp:positionV relativeFrom="page">
                <wp:posOffset>9988550</wp:posOffset>
              </wp:positionV>
              <wp:extent cx="71120" cy="146050"/>
              <wp:effectExtent l="0" t="0" r="0" b="0"/>
              <wp:wrapNone/>
              <wp:docPr id="3" name="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2790" w:rsidRDefault="00C64828">
                          <w:pPr>
                            <w:pStyle w:val="Nagweklubstopka20"/>
                          </w:pPr>
                          <w:r>
                            <w:fldChar w:fldCharType="begin"/>
                          </w:r>
                          <w:r w:rsidR="00FC5E6C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971DE" w:rsidRPr="000971DE">
                            <w:rPr>
                              <w:rFonts w:ascii="Arial" w:eastAsia="Arial" w:hAnsi="Arial" w:cs="Arial"/>
                              <w:noProof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ABA75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293.55pt;margin-top:786.5pt;width:5.6pt;height:11.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" filled="f" stroked="f">
              <v:path arrowok="t"/>
              <v:textbox style="mso-fit-shape-to-text:t" inset="0,0,0,0">
                <w:txbxContent>
                  <w:p w:rsidR="001E2790" w:rsidRDefault="00C64828">
                    <w:pPr>
                      <w:pStyle w:val="Nagweklubstopka20"/>
                    </w:pPr>
                    <w:r>
                      <w:fldChar w:fldCharType="begin"/>
                    </w:r>
                    <w:r w:rsidR="00FC5E6C">
                      <w:instrText xml:space="preserve"> PAGE \* MERGEFORMAT </w:instrText>
                    </w:r>
                    <w:r>
                      <w:fldChar w:fldCharType="separate"/>
                    </w:r>
                    <w:r w:rsidR="000971DE" w:rsidRPr="000971DE">
                      <w:rPr>
                        <w:rFonts w:ascii="Arial" w:eastAsia="Arial" w:hAnsi="Arial" w:cs="Arial"/>
                        <w:noProof/>
                      </w:rPr>
                      <w:t>1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68A" w:rsidRDefault="00DF468A"/>
  </w:footnote>
  <w:footnote w:type="continuationSeparator" w:id="0">
    <w:p w:rsidR="00DF468A" w:rsidRDefault="00DF46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971B3"/>
    <w:multiLevelType w:val="multilevel"/>
    <w:tmpl w:val="67D6DE0A"/>
    <w:lvl w:ilvl="0">
      <w:start w:val="7"/>
      <w:numFmt w:val="decimal"/>
      <w:lvlText w:val="§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A01E00"/>
    <w:multiLevelType w:val="multilevel"/>
    <w:tmpl w:val="19366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3C774B"/>
    <w:multiLevelType w:val="multilevel"/>
    <w:tmpl w:val="8576A0D8"/>
    <w:lvl w:ilvl="0">
      <w:start w:val="3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5475B8"/>
    <w:multiLevelType w:val="multilevel"/>
    <w:tmpl w:val="DDEC4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3B330D"/>
    <w:multiLevelType w:val="multilevel"/>
    <w:tmpl w:val="6E74E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991213"/>
    <w:multiLevelType w:val="multilevel"/>
    <w:tmpl w:val="36920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696A4C"/>
    <w:multiLevelType w:val="multilevel"/>
    <w:tmpl w:val="580AFF88"/>
    <w:lvl w:ilvl="0">
      <w:start w:val="1"/>
      <w:numFmt w:val="decimal"/>
      <w:lvlText w:val="§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A34F9E"/>
    <w:multiLevelType w:val="multilevel"/>
    <w:tmpl w:val="55EA5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2B4915"/>
    <w:multiLevelType w:val="multilevel"/>
    <w:tmpl w:val="DF30EA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90"/>
    <w:rsid w:val="00010AE2"/>
    <w:rsid w:val="000971DE"/>
    <w:rsid w:val="001E2790"/>
    <w:rsid w:val="00432276"/>
    <w:rsid w:val="004F2F8D"/>
    <w:rsid w:val="0058216F"/>
    <w:rsid w:val="005F532C"/>
    <w:rsid w:val="0060630B"/>
    <w:rsid w:val="007C6C43"/>
    <w:rsid w:val="00A47E5A"/>
    <w:rsid w:val="00BB6BEE"/>
    <w:rsid w:val="00BE2F9A"/>
    <w:rsid w:val="00C056CD"/>
    <w:rsid w:val="00C64828"/>
    <w:rsid w:val="00C93820"/>
    <w:rsid w:val="00D061A7"/>
    <w:rsid w:val="00DF468A"/>
    <w:rsid w:val="00F0151B"/>
    <w:rsid w:val="00FC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5277D8"/>
  <w15:docId w15:val="{CBE06FBC-82D0-4FCD-BB4B-2C7F50FE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30B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6063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rsid w:val="006063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6063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6063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2">
    <w:name w:val="Nagłówek #2_"/>
    <w:basedOn w:val="Domylnaczcionkaakapitu"/>
    <w:link w:val="Nagwek20"/>
    <w:rsid w:val="006063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60630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CF4172"/>
      <w:sz w:val="19"/>
      <w:szCs w:val="19"/>
      <w:u w:val="none"/>
    </w:rPr>
  </w:style>
  <w:style w:type="paragraph" w:customStyle="1" w:styleId="Teksttreci30">
    <w:name w:val="Tekst treści (3)"/>
    <w:basedOn w:val="Normalny"/>
    <w:link w:val="Teksttreci3"/>
    <w:rsid w:val="0060630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60630B"/>
    <w:pPr>
      <w:spacing w:after="160"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60630B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60630B"/>
    <w:pPr>
      <w:spacing w:after="6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20">
    <w:name w:val="Nagłówek #2"/>
    <w:basedOn w:val="Normalny"/>
    <w:link w:val="Nagwek2"/>
    <w:rsid w:val="0060630B"/>
    <w:pPr>
      <w:spacing w:after="160" w:line="262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60630B"/>
    <w:pPr>
      <w:spacing w:after="160" w:line="324" w:lineRule="auto"/>
      <w:jc w:val="center"/>
    </w:pPr>
    <w:rPr>
      <w:rFonts w:ascii="Calibri" w:eastAsia="Calibri" w:hAnsi="Calibri" w:cs="Calibri"/>
      <w:color w:val="CF4172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1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1D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D3659B-09C7-4D5A-A41F-2B2D3C4B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696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Dyrekcja</cp:lastModifiedBy>
  <cp:revision>3</cp:revision>
  <cp:lastPrinted>2024-11-26T10:35:00Z</cp:lastPrinted>
  <dcterms:created xsi:type="dcterms:W3CDTF">2024-11-26T09:16:00Z</dcterms:created>
  <dcterms:modified xsi:type="dcterms:W3CDTF">2024-11-26T10:35:00Z</dcterms:modified>
</cp:coreProperties>
</file>